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方正小标宋_GBK" w:hAnsi="方正小标宋_GBK" w:eastAsia="方正小标宋_GBK" w:cs="方正小标宋_GBK"/>
          <w:i w:val="0"/>
          <w:caps w:val="0"/>
          <w:color w:val="4B4B4B"/>
          <w:spacing w:val="0"/>
          <w:sz w:val="40"/>
          <w:szCs w:val="40"/>
        </w:rPr>
      </w:pPr>
      <w:r>
        <w:rPr>
          <w:rFonts w:hint="eastAsia" w:ascii="黑体" w:hAnsi="黑体" w:eastAsia="黑体" w:cs="仿宋_GB2312"/>
          <w:sz w:val="28"/>
          <w:szCs w:val="32"/>
        </w:rPr>
        <w:t xml:space="preserve"> </w:t>
      </w:r>
      <w:r>
        <w:rPr>
          <w:rFonts w:hint="eastAsia" w:ascii="方正小标宋_GBK" w:hAnsi="方正小标宋_GBK" w:eastAsia="方正小标宋_GBK" w:cs="方正小标宋_GBK"/>
          <w:i w:val="0"/>
          <w:caps w:val="0"/>
          <w:color w:val="4B4B4B"/>
          <w:spacing w:val="0"/>
          <w:sz w:val="40"/>
          <w:szCs w:val="40"/>
          <w:shd w:val="clear" w:color="auto" w:fill="FFFFFF"/>
        </w:rPr>
        <w:t>教育部办公厅关于公布2022—2025学年面向中小学生的全国性竞赛活动的通知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450" w:beforeAutospacing="0" w:after="0" w:afterAutospacing="0"/>
        <w:ind w:left="0" w:right="0" w:firstLine="0"/>
        <w:jc w:val="right"/>
        <w:rPr>
          <w:rFonts w:hint="eastAsia" w:ascii="宋体" w:hAnsi="宋体" w:eastAsia="宋体" w:cs="宋体"/>
          <w:i w:val="0"/>
          <w:caps w:val="0"/>
          <w:color w:val="4B4B4B"/>
          <w:spacing w:val="0"/>
          <w:sz w:val="28"/>
          <w:szCs w:val="28"/>
        </w:rPr>
      </w:pPr>
      <w:r>
        <w:rPr>
          <w:rFonts w:hint="eastAsia" w:ascii="宋体" w:hAnsi="宋体" w:eastAsia="宋体" w:cs="宋体"/>
          <w:i w:val="0"/>
          <w:caps w:val="0"/>
          <w:color w:val="4B4B4B"/>
          <w:spacing w:val="0"/>
          <w:sz w:val="28"/>
          <w:szCs w:val="28"/>
          <w:shd w:val="clear" w:color="auto" w:fill="FFFFFF"/>
        </w:rPr>
        <w:t>教监管厅函〔2022〕13号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color="auto" w:fill="FFFFFF"/>
        </w:rPr>
        <w:t>各省、自治区、直辖市教育厅（教委），新疆生产建设兵团教育局：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color="auto" w:fill="FFFFFF"/>
        </w:rPr>
        <w:t>　　根据《教育部办公厅等四部门关于印发〈面向中小学生的全国性竞赛活动管理办法〉的通知》（教监管厅函〔2022〕4号，以下简称《管理办法》）精神，由主办单位自主申报，经组织专家进行评审、公示和复核等程序，确定全国青少年人工智能创新挑战赛等44项竞赛活动为2022—2025学年面向中小学生的全国性竞赛活动，举办时间原则上为2022年9月至2025年8月，在此期间每学年举办不得超过1次，累计不超过3次。竞赛以及竞赛产生的结果不得作为中小学招生入学的依据和高考加分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_GB2312" w:hAnsi="仿宋_GB2312" w:eastAsia="仿宋_GB2312" w:cs="仿宋_GB2312"/>
          <w:i w:val="0"/>
          <w:caps w:val="0"/>
          <w:color w:val="4B4B4B"/>
          <w:spacing w:val="0"/>
          <w:sz w:val="32"/>
          <w:szCs w:val="32"/>
        </w:rPr>
      </w:pPr>
      <w:r>
        <w:rPr>
          <w:rFonts w:hint="eastAsia" w:ascii="仿宋_GB2312" w:hAnsi="仿宋_GB2312" w:eastAsia="仿宋_GB2312" w:cs="仿宋_GB2312"/>
          <w:i w:val="0"/>
          <w:caps w:val="0"/>
          <w:color w:val="4B4B4B"/>
          <w:spacing w:val="0"/>
          <w:sz w:val="32"/>
          <w:szCs w:val="32"/>
          <w:shd w:val="clear" w:color="auto" w:fill="FFFFFF"/>
        </w:rPr>
        <w:t>　　各地要按照《管理办法》要求，会同事业单位登记管理、民政、市场监管等部门进一步规范竞赛管理工作，加大对竞赛管理政策及竞赛名单的宣传，指导名单内的竞赛提升办赛质量，确保公益属性。同时，引导学生和家长自觉抵制名单外违规举办的竞赛，对有关线索积极投诉举报，切实减轻学生过重课外负担。人员聚集的竞赛具体举办时，主办单位须报当地新冠肺炎疫情防控部门同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宋体" w:hAnsi="宋体" w:eastAsia="宋体" w:cs="宋体"/>
          <w:i w:val="0"/>
          <w:caps w:val="0"/>
          <w:color w:val="4B4B4B"/>
          <w:spacing w:val="0"/>
          <w:sz w:val="28"/>
          <w:szCs w:val="28"/>
        </w:rPr>
      </w:pPr>
      <w:r>
        <w:rPr>
          <w:rFonts w:hint="eastAsia" w:ascii="宋体" w:hAnsi="宋体" w:eastAsia="宋体" w:cs="宋体"/>
          <w:i w:val="0"/>
          <w:caps w:val="0"/>
          <w:color w:val="4B4B4B"/>
          <w:spacing w:val="0"/>
          <w:sz w:val="28"/>
          <w:szCs w:val="28"/>
          <w:shd w:val="clear" w:color="auto" w:fill="FFFFFF"/>
        </w:rPr>
        <w:t>　　附件：</w:t>
      </w:r>
      <w:r>
        <w:rPr>
          <w:rFonts w:hint="eastAsia" w:ascii="宋体" w:hAnsi="宋体" w:eastAsia="宋体" w:cs="宋体"/>
          <w:i w:val="0"/>
          <w:caps w:val="0"/>
          <w:color w:val="0000FF"/>
          <w:spacing w:val="0"/>
          <w:sz w:val="28"/>
          <w:szCs w:val="28"/>
          <w:u w:val="none"/>
          <w:shd w:val="clear" w:color="auto" w:fill="FFFFFF"/>
        </w:rPr>
        <w:fldChar w:fldCharType="begin"/>
      </w:r>
      <w:r>
        <w:rPr>
          <w:rFonts w:hint="eastAsia" w:ascii="宋体" w:hAnsi="宋体" w:eastAsia="宋体" w:cs="宋体"/>
          <w:i w:val="0"/>
          <w:caps w:val="0"/>
          <w:color w:val="0000FF"/>
          <w:spacing w:val="0"/>
          <w:sz w:val="28"/>
          <w:szCs w:val="28"/>
          <w:u w:val="none"/>
          <w:shd w:val="clear" w:color="auto" w:fill="FFFFFF"/>
        </w:rPr>
        <w:instrText xml:space="preserve"> HYPERLINK "http://www.moe.gov.cn/srcsite/A29/202209/W020220929538557231572.docx" \t "/home/uos/Documents\\x/_blank" </w:instrText>
      </w:r>
      <w:r>
        <w:rPr>
          <w:rFonts w:hint="eastAsia" w:ascii="宋体" w:hAnsi="宋体" w:eastAsia="宋体" w:cs="宋体"/>
          <w:i w:val="0"/>
          <w:caps w:val="0"/>
          <w:color w:val="0000FF"/>
          <w:spacing w:val="0"/>
          <w:sz w:val="28"/>
          <w:szCs w:val="28"/>
          <w:u w:val="none"/>
          <w:shd w:val="clear" w:color="auto" w:fill="FFFFFF"/>
        </w:rPr>
        <w:fldChar w:fldCharType="separate"/>
      </w:r>
      <w:r>
        <w:rPr>
          <w:rStyle w:val="9"/>
          <w:rFonts w:hint="eastAsia" w:ascii="宋体" w:hAnsi="宋体" w:eastAsia="宋体" w:cs="宋体"/>
          <w:i w:val="0"/>
          <w:caps w:val="0"/>
          <w:color w:val="0000FF"/>
          <w:spacing w:val="0"/>
          <w:sz w:val="28"/>
          <w:szCs w:val="28"/>
          <w:u w:val="none"/>
          <w:shd w:val="clear" w:color="auto" w:fill="FFFFFF"/>
        </w:rPr>
        <w:t>2022—2025学年面向中小学生的全国性竞赛活动名单</w:t>
      </w:r>
      <w:r>
        <w:rPr>
          <w:rFonts w:hint="eastAsia" w:ascii="宋体" w:hAnsi="宋体" w:eastAsia="宋体" w:cs="宋体"/>
          <w:i w:val="0"/>
          <w:caps w:val="0"/>
          <w:color w:val="0000FF"/>
          <w:spacing w:val="0"/>
          <w:sz w:val="28"/>
          <w:szCs w:val="28"/>
          <w:u w:val="none"/>
          <w:shd w:val="clear" w:color="auto" w:fill="FFFFFF"/>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right"/>
        <w:rPr>
          <w:rFonts w:hint="eastAsia" w:ascii="宋体" w:hAnsi="宋体" w:eastAsia="宋体" w:cs="宋体"/>
          <w:i w:val="0"/>
          <w:caps w:val="0"/>
          <w:color w:val="4B4B4B"/>
          <w:spacing w:val="0"/>
          <w:sz w:val="28"/>
          <w:szCs w:val="28"/>
        </w:rPr>
      </w:pPr>
      <w:r>
        <w:rPr>
          <w:rFonts w:hint="eastAsia" w:ascii="宋体" w:hAnsi="宋体" w:eastAsia="宋体" w:cs="宋体"/>
          <w:i w:val="0"/>
          <w:caps w:val="0"/>
          <w:color w:val="4B4B4B"/>
          <w:spacing w:val="0"/>
          <w:sz w:val="28"/>
          <w:szCs w:val="28"/>
          <w:shd w:val="clear" w:color="auto" w:fill="FFFFFF"/>
        </w:rPr>
        <w:t>教育部办公厅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right"/>
        <w:rPr>
          <w:rFonts w:hint="eastAsia" w:ascii="宋体" w:hAnsi="宋体" w:eastAsia="宋体" w:cs="宋体"/>
          <w:i w:val="0"/>
          <w:caps w:val="0"/>
          <w:color w:val="4B4B4B"/>
          <w:spacing w:val="0"/>
          <w:sz w:val="28"/>
          <w:szCs w:val="28"/>
        </w:rPr>
      </w:pPr>
      <w:r>
        <w:rPr>
          <w:rFonts w:hint="eastAsia" w:ascii="宋体" w:hAnsi="宋体" w:eastAsia="宋体" w:cs="宋体"/>
          <w:i w:val="0"/>
          <w:caps w:val="0"/>
          <w:color w:val="4B4B4B"/>
          <w:spacing w:val="0"/>
          <w:sz w:val="28"/>
          <w:szCs w:val="28"/>
          <w:shd w:val="clear" w:color="auto" w:fill="FFFFFF"/>
        </w:rPr>
        <w:t>2022年9月27日</w:t>
      </w:r>
    </w:p>
    <w:p>
      <w:pPr>
        <w:spacing w:line="560" w:lineRule="exact"/>
        <w:ind w:left="-92" w:leftChars="-338" w:hanging="618" w:hangingChars="221"/>
        <w:jc w:val="left"/>
        <w:rPr>
          <w:rFonts w:hint="eastAsia" w:ascii="黑体" w:hAnsi="黑体" w:eastAsia="黑体" w:cs="仿宋_GB2312"/>
          <w:sz w:val="28"/>
          <w:szCs w:val="32"/>
        </w:rPr>
      </w:pPr>
      <w:bookmarkStart w:id="0" w:name="_GoBack"/>
      <w:bookmarkEnd w:id="0"/>
    </w:p>
    <w:p>
      <w:pPr>
        <w:spacing w:line="560" w:lineRule="exact"/>
        <w:ind w:left="-92" w:leftChars="-338" w:hanging="618" w:hangingChars="221"/>
        <w:jc w:val="left"/>
        <w:rPr>
          <w:rFonts w:ascii="黑体" w:hAnsi="黑体" w:eastAsia="黑体" w:cs="仿宋_GB2312"/>
          <w:sz w:val="28"/>
          <w:szCs w:val="32"/>
        </w:rPr>
      </w:pPr>
      <w:r>
        <w:rPr>
          <w:rFonts w:hint="eastAsia" w:ascii="黑体" w:hAnsi="黑体" w:eastAsia="黑体" w:cs="仿宋_GB2312"/>
          <w:sz w:val="28"/>
          <w:szCs w:val="32"/>
        </w:rPr>
        <w:t>附件</w:t>
      </w:r>
    </w:p>
    <w:p>
      <w:pPr>
        <w:spacing w:line="560" w:lineRule="exact"/>
        <w:ind w:left="-92" w:leftChars="-338" w:hanging="618" w:hangingChars="221"/>
        <w:jc w:val="left"/>
        <w:rPr>
          <w:rFonts w:ascii="仿宋_GB2312" w:hAnsi="仿宋_GB2312" w:eastAsia="仿宋_GB2312" w:cs="仿宋_GB2312"/>
          <w:sz w:val="28"/>
          <w:szCs w:val="32"/>
        </w:rPr>
      </w:pPr>
    </w:p>
    <w:p>
      <w:pPr>
        <w:spacing w:line="560" w:lineRule="exact"/>
        <w:jc w:val="center"/>
        <w:rPr>
          <w:rFonts w:hint="eastAsia" w:ascii="方正小标宋简体" w:hAnsi="黑体" w:eastAsia="方正小标宋简体" w:cs="黑体"/>
          <w:bCs/>
          <w:color w:val="000000"/>
          <w:kern w:val="0"/>
          <w:sz w:val="44"/>
          <w:szCs w:val="44"/>
        </w:rPr>
      </w:pPr>
      <w:r>
        <w:rPr>
          <w:rFonts w:hint="eastAsia" w:ascii="方正小标宋简体" w:hAnsi="黑体" w:eastAsia="方正小标宋简体" w:cs="黑体"/>
          <w:bCs/>
          <w:color w:val="000000"/>
          <w:kern w:val="0"/>
          <w:sz w:val="44"/>
          <w:szCs w:val="44"/>
        </w:rPr>
        <w:t>2022—2025学年面向中小学生的全国性</w:t>
      </w:r>
    </w:p>
    <w:p>
      <w:pPr>
        <w:spacing w:line="560" w:lineRule="exact"/>
        <w:jc w:val="center"/>
        <w:rPr>
          <w:rFonts w:ascii="方正小标宋简体" w:hAnsi="黑体" w:eastAsia="方正小标宋简体" w:cs="黑体"/>
          <w:color w:val="000000"/>
          <w:kern w:val="0"/>
          <w:sz w:val="44"/>
          <w:szCs w:val="44"/>
        </w:rPr>
      </w:pPr>
      <w:r>
        <w:rPr>
          <w:rFonts w:hint="eastAsia" w:ascii="方正小标宋简体" w:hAnsi="黑体" w:eastAsia="方正小标宋简体" w:cs="黑体"/>
          <w:bCs/>
          <w:color w:val="000000"/>
          <w:kern w:val="0"/>
          <w:sz w:val="44"/>
          <w:szCs w:val="44"/>
        </w:rPr>
        <w:t>竞赛活动名单</w:t>
      </w:r>
    </w:p>
    <w:p>
      <w:pPr>
        <w:spacing w:line="560" w:lineRule="exact"/>
        <w:jc w:val="center"/>
        <w:rPr>
          <w:rFonts w:ascii="方正小标宋简体" w:hAnsi="黑体" w:eastAsia="方正小标宋简体" w:cs="黑体"/>
          <w:color w:val="000000"/>
          <w:kern w:val="0"/>
          <w:sz w:val="44"/>
          <w:szCs w:val="44"/>
        </w:rPr>
      </w:pPr>
    </w:p>
    <w:tbl>
      <w:tblPr>
        <w:tblStyle w:val="7"/>
        <w:tblW w:w="9560" w:type="dxa"/>
        <w:jc w:val="center"/>
        <w:tblLayout w:type="fixed"/>
        <w:tblCellMar>
          <w:top w:w="15" w:type="dxa"/>
          <w:left w:w="15" w:type="dxa"/>
          <w:bottom w:w="15" w:type="dxa"/>
          <w:right w:w="15" w:type="dxa"/>
        </w:tblCellMar>
      </w:tblPr>
      <w:tblGrid>
        <w:gridCol w:w="657"/>
        <w:gridCol w:w="3086"/>
        <w:gridCol w:w="2835"/>
        <w:gridCol w:w="2982"/>
      </w:tblGrid>
      <w:tr>
        <w:tblPrEx>
          <w:tblCellMar>
            <w:top w:w="15" w:type="dxa"/>
            <w:left w:w="15" w:type="dxa"/>
            <w:bottom w:w="15" w:type="dxa"/>
            <w:right w:w="15" w:type="dxa"/>
          </w:tblCellMar>
        </w:tblPrEx>
        <w:trPr>
          <w:trHeight w:val="626" w:hRule="atLeast"/>
          <w:tblHeader/>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中宋" w:hAnsi="华文中宋" w:eastAsia="华文中宋" w:cs="华文中宋"/>
                <w:bCs/>
                <w:color w:val="000000"/>
                <w:kern w:val="0"/>
                <w:sz w:val="24"/>
              </w:rPr>
            </w:pPr>
            <w:r>
              <w:rPr>
                <w:rFonts w:hint="eastAsia" w:ascii="华文中宋" w:hAnsi="华文中宋" w:eastAsia="华文中宋" w:cs="华文中宋"/>
                <w:bCs/>
                <w:color w:val="000000"/>
                <w:kern w:val="0"/>
                <w:sz w:val="24"/>
              </w:rPr>
              <w:t>序号</w:t>
            </w:r>
          </w:p>
        </w:tc>
        <w:tc>
          <w:tcPr>
            <w:tcW w:w="30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中宋" w:hAnsi="华文中宋" w:eastAsia="华文中宋" w:cs="华文中宋"/>
                <w:bCs/>
                <w:color w:val="000000"/>
                <w:kern w:val="0"/>
                <w:sz w:val="24"/>
              </w:rPr>
            </w:pPr>
            <w:r>
              <w:rPr>
                <w:rFonts w:hint="eastAsia" w:ascii="华文中宋" w:hAnsi="华文中宋" w:eastAsia="华文中宋" w:cs="华文中宋"/>
                <w:bCs/>
                <w:color w:val="000000"/>
                <w:kern w:val="0"/>
                <w:sz w:val="24"/>
              </w:rPr>
              <w:t>竞赛名称</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中宋" w:hAnsi="华文中宋" w:eastAsia="华文中宋" w:cs="华文中宋"/>
                <w:bCs/>
                <w:color w:val="000000"/>
                <w:kern w:val="0"/>
                <w:sz w:val="24"/>
              </w:rPr>
            </w:pPr>
            <w:r>
              <w:rPr>
                <w:rFonts w:hint="eastAsia" w:ascii="华文中宋" w:hAnsi="华文中宋" w:eastAsia="华文中宋" w:cs="华文中宋"/>
                <w:bCs/>
                <w:color w:val="000000"/>
                <w:kern w:val="0"/>
                <w:sz w:val="24"/>
              </w:rPr>
              <w:t>主办单位</w:t>
            </w: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中宋" w:hAnsi="华文中宋" w:eastAsia="华文中宋" w:cs="华文中宋"/>
                <w:bCs/>
                <w:color w:val="000000"/>
                <w:kern w:val="0"/>
                <w:sz w:val="24"/>
              </w:rPr>
            </w:pPr>
            <w:r>
              <w:rPr>
                <w:rFonts w:hint="eastAsia" w:ascii="华文中宋" w:hAnsi="华文中宋" w:eastAsia="华文中宋" w:cs="华文中宋"/>
                <w:bCs/>
                <w:color w:val="000000"/>
                <w:kern w:val="0"/>
                <w:sz w:val="24"/>
              </w:rPr>
              <w:t>竞赛面向学段</w:t>
            </w:r>
          </w:p>
        </w:tc>
      </w:tr>
      <w:tr>
        <w:tblPrEx>
          <w:tblCellMar>
            <w:top w:w="15" w:type="dxa"/>
            <w:left w:w="15" w:type="dxa"/>
            <w:bottom w:w="15" w:type="dxa"/>
            <w:right w:w="15" w:type="dxa"/>
          </w:tblCellMar>
        </w:tblPrEx>
        <w:trPr>
          <w:trHeight w:val="582" w:hRule="atLeast"/>
          <w:jc w:val="center"/>
        </w:trPr>
        <w:tc>
          <w:tcPr>
            <w:tcW w:w="9560"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200" w:firstLineChars="100"/>
              <w:jc w:val="left"/>
              <w:textAlignment w:val="center"/>
              <w:rPr>
                <w:rFonts w:ascii="华文中宋" w:hAnsi="华文中宋" w:eastAsia="华文中宋" w:cs="华文中宋"/>
                <w:bCs/>
                <w:color w:val="000000"/>
                <w:kern w:val="0"/>
                <w:sz w:val="24"/>
              </w:rPr>
            </w:pPr>
            <w:r>
              <w:rPr>
                <w:rFonts w:hint="eastAsia" w:ascii="仿宋_GB2312" w:hAnsi="宋体" w:eastAsia="仿宋_GB2312" w:cs="仿宋_GB2312"/>
                <w:color w:val="000000"/>
                <w:kern w:val="0"/>
                <w:sz w:val="20"/>
                <w:szCs w:val="20"/>
              </w:rPr>
              <w:t>自然科学素养类</w:t>
            </w:r>
          </w:p>
        </w:tc>
      </w:tr>
      <w:tr>
        <w:tblPrEx>
          <w:tblCellMar>
            <w:top w:w="15" w:type="dxa"/>
            <w:left w:w="15" w:type="dxa"/>
            <w:bottom w:w="15" w:type="dxa"/>
            <w:right w:w="15" w:type="dxa"/>
          </w:tblCellMar>
        </w:tblPrEx>
        <w:trPr>
          <w:trHeight w:val="691"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全国青少年人工智能创新挑战赛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中国少年儿童发展服务中心</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小学、初中、高中、中专、职高</w:t>
            </w:r>
          </w:p>
        </w:tc>
      </w:tr>
      <w:tr>
        <w:tblPrEx>
          <w:tblCellMar>
            <w:top w:w="15" w:type="dxa"/>
            <w:left w:w="15" w:type="dxa"/>
            <w:bottom w:w="15" w:type="dxa"/>
            <w:right w:w="15" w:type="dxa"/>
          </w:tblCellMar>
        </w:tblPrEx>
        <w:trPr>
          <w:trHeight w:val="587"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2</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全国中小学信息技术创新与实践大赛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中国人工智能学会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小学、初中、高中、中专、职高</w:t>
            </w:r>
          </w:p>
        </w:tc>
      </w:tr>
      <w:tr>
        <w:tblPrEx>
          <w:tblCellMar>
            <w:top w:w="15" w:type="dxa"/>
            <w:left w:w="15" w:type="dxa"/>
            <w:bottom w:w="15" w:type="dxa"/>
            <w:right w:w="15" w:type="dxa"/>
          </w:tblCellMar>
        </w:tblPrEx>
        <w:trPr>
          <w:trHeight w:val="606"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3</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世界机器人大会青少年机器人设计与信息素养大赛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中国电子学会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小学、初中、高中、中专、职高</w:t>
            </w:r>
          </w:p>
        </w:tc>
      </w:tr>
      <w:tr>
        <w:tblPrEx>
          <w:tblCellMar>
            <w:top w:w="15" w:type="dxa"/>
            <w:left w:w="15" w:type="dxa"/>
            <w:bottom w:w="15" w:type="dxa"/>
            <w:right w:w="15" w:type="dxa"/>
          </w:tblCellMar>
        </w:tblPrEx>
        <w:trPr>
          <w:trHeight w:val="626"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4</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全国青少年科技教育成果展示大赛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中国下一代教育基金会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小学、初中、高中、中专、职高</w:t>
            </w:r>
          </w:p>
        </w:tc>
      </w:tr>
      <w:tr>
        <w:tblPrEx>
          <w:tblCellMar>
            <w:top w:w="15" w:type="dxa"/>
            <w:left w:w="15" w:type="dxa"/>
            <w:bottom w:w="15" w:type="dxa"/>
            <w:right w:w="15" w:type="dxa"/>
          </w:tblCellMar>
        </w:tblPrEx>
        <w:trPr>
          <w:trHeight w:val="683"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5</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全国青少年无人机大赛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中国航空学会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小学、初中、高中、中专、职高</w:t>
            </w:r>
          </w:p>
        </w:tc>
      </w:tr>
      <w:tr>
        <w:tblPrEx>
          <w:tblCellMar>
            <w:top w:w="15" w:type="dxa"/>
            <w:left w:w="15" w:type="dxa"/>
            <w:bottom w:w="15" w:type="dxa"/>
            <w:right w:w="15" w:type="dxa"/>
          </w:tblCellMar>
        </w:tblPrEx>
        <w:trPr>
          <w:trHeight w:val="703"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6</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全国青年科普创新实验暨作品大赛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中国科协</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初中、高中、中专、职高</w:t>
            </w:r>
          </w:p>
        </w:tc>
      </w:tr>
      <w:tr>
        <w:tblPrEx>
          <w:tblCellMar>
            <w:top w:w="15" w:type="dxa"/>
            <w:left w:w="15" w:type="dxa"/>
            <w:bottom w:w="15" w:type="dxa"/>
            <w:right w:w="15" w:type="dxa"/>
          </w:tblCellMar>
        </w:tblPrEx>
        <w:trPr>
          <w:trHeight w:val="701"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7</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宋庆龄少年儿童发明奖</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中国宋庆龄基金会、中国发明协会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小学、初中、高中、中专、职高</w:t>
            </w:r>
          </w:p>
        </w:tc>
      </w:tr>
      <w:tr>
        <w:tblPrEx>
          <w:tblCellMar>
            <w:top w:w="15" w:type="dxa"/>
            <w:left w:w="15" w:type="dxa"/>
            <w:bottom w:w="15" w:type="dxa"/>
            <w:right w:w="15" w:type="dxa"/>
          </w:tblCellMar>
        </w:tblPrEx>
        <w:trPr>
          <w:trHeight w:val="659"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8</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全国中学生天文知识竞赛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中国天文学会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初中、高中、中专、职高</w:t>
            </w:r>
          </w:p>
        </w:tc>
      </w:tr>
      <w:tr>
        <w:tblPrEx>
          <w:tblCellMar>
            <w:top w:w="15" w:type="dxa"/>
            <w:left w:w="15" w:type="dxa"/>
            <w:bottom w:w="15" w:type="dxa"/>
            <w:right w:w="15" w:type="dxa"/>
          </w:tblCellMar>
        </w:tblPrEx>
        <w:trPr>
          <w:trHeight w:val="659"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9</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“地球小博士”全国地理科普知识大赛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中国地理学会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高中</w:t>
            </w:r>
          </w:p>
        </w:tc>
      </w:tr>
      <w:tr>
        <w:tblPrEx>
          <w:tblCellMar>
            <w:top w:w="15" w:type="dxa"/>
            <w:left w:w="15" w:type="dxa"/>
            <w:bottom w:w="15" w:type="dxa"/>
            <w:right w:w="15" w:type="dxa"/>
          </w:tblCellMar>
        </w:tblPrEx>
        <w:trPr>
          <w:trHeight w:val="667"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10</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全国中学生水科技发明比赛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生态环境部宣传教育中心、水利部宣传教育中心</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小学、初中、高中、中专、职高</w:t>
            </w:r>
          </w:p>
        </w:tc>
      </w:tr>
      <w:tr>
        <w:tblPrEx>
          <w:tblCellMar>
            <w:top w:w="15" w:type="dxa"/>
            <w:left w:w="15" w:type="dxa"/>
            <w:bottom w:w="15" w:type="dxa"/>
            <w:right w:w="15" w:type="dxa"/>
          </w:tblCellMar>
        </w:tblPrEx>
        <w:trPr>
          <w:trHeight w:val="624"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11</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全国中学生地球科学奥林匹克竞赛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中国地震学会、中国地球物理学会、中国灾害防御协会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高中</w:t>
            </w:r>
          </w:p>
        </w:tc>
      </w:tr>
      <w:tr>
        <w:tblPrEx>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12</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全国中学生数学奥林匹克竞赛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sz w:val="20"/>
                <w:szCs w:val="20"/>
              </w:rPr>
            </w:pPr>
            <w:r>
              <w:rPr>
                <w:rFonts w:hint="eastAsia" w:ascii="仿宋_GB2312" w:hAnsi="等线" w:eastAsia="仿宋_GB2312"/>
                <w:sz w:val="20"/>
                <w:szCs w:val="20"/>
              </w:rPr>
              <w:t>中国数学会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sz w:val="20"/>
                <w:szCs w:val="20"/>
              </w:rPr>
            </w:pPr>
            <w:r>
              <w:rPr>
                <w:rFonts w:hint="eastAsia" w:ascii="仿宋_GB2312" w:hAnsi="等线" w:eastAsia="仿宋_GB2312"/>
                <w:sz w:val="20"/>
                <w:szCs w:val="20"/>
              </w:rPr>
              <w:t>高中</w:t>
            </w:r>
          </w:p>
        </w:tc>
      </w:tr>
      <w:tr>
        <w:tblPrEx>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13</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全国中学生物理奥林匹克竞赛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sz w:val="20"/>
                <w:szCs w:val="20"/>
              </w:rPr>
            </w:pPr>
            <w:r>
              <w:rPr>
                <w:rFonts w:hint="eastAsia" w:ascii="仿宋_GB2312" w:hAnsi="等线" w:eastAsia="仿宋_GB2312"/>
                <w:sz w:val="20"/>
                <w:szCs w:val="20"/>
              </w:rPr>
              <w:t>中国物理学会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sz w:val="20"/>
                <w:szCs w:val="20"/>
              </w:rPr>
            </w:pPr>
            <w:r>
              <w:rPr>
                <w:rFonts w:hint="eastAsia" w:ascii="仿宋_GB2312" w:hAnsi="等线" w:eastAsia="仿宋_GB2312"/>
                <w:sz w:val="20"/>
                <w:szCs w:val="20"/>
              </w:rPr>
              <w:t>高中</w:t>
            </w:r>
          </w:p>
        </w:tc>
      </w:tr>
      <w:tr>
        <w:tblPrEx>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14</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全国中学生化学奥林匹克竞赛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sz w:val="20"/>
                <w:szCs w:val="20"/>
              </w:rPr>
            </w:pPr>
            <w:r>
              <w:rPr>
                <w:rFonts w:hint="eastAsia" w:ascii="仿宋_GB2312" w:hAnsi="等线" w:eastAsia="仿宋_GB2312"/>
                <w:sz w:val="20"/>
                <w:szCs w:val="20"/>
              </w:rPr>
              <w:t>中国化学会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sz w:val="20"/>
                <w:szCs w:val="20"/>
              </w:rPr>
            </w:pPr>
            <w:r>
              <w:rPr>
                <w:rFonts w:hint="eastAsia" w:ascii="仿宋_GB2312" w:hAnsi="等线" w:eastAsia="仿宋_GB2312"/>
                <w:sz w:val="20"/>
                <w:szCs w:val="20"/>
              </w:rPr>
              <w:t>高中</w:t>
            </w:r>
          </w:p>
        </w:tc>
      </w:tr>
      <w:tr>
        <w:tblPrEx>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15</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全国中学生生物学奥林匹克竞赛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sz w:val="20"/>
                <w:szCs w:val="20"/>
              </w:rPr>
            </w:pPr>
            <w:r>
              <w:rPr>
                <w:rFonts w:hint="eastAsia" w:ascii="仿宋_GB2312" w:hAnsi="等线" w:eastAsia="仿宋_GB2312"/>
                <w:sz w:val="20"/>
                <w:szCs w:val="20"/>
              </w:rPr>
              <w:t>中国植物学会、中国动物学会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sz w:val="20"/>
                <w:szCs w:val="20"/>
              </w:rPr>
            </w:pPr>
            <w:r>
              <w:rPr>
                <w:rFonts w:hint="eastAsia" w:ascii="仿宋_GB2312" w:hAnsi="等线" w:eastAsia="仿宋_GB2312"/>
                <w:sz w:val="20"/>
                <w:szCs w:val="20"/>
              </w:rPr>
              <w:t>高中</w:t>
            </w:r>
          </w:p>
        </w:tc>
      </w:tr>
      <w:tr>
        <w:tblPrEx>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16</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全国中学生信息学奥林匹克竞赛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sz w:val="20"/>
                <w:szCs w:val="20"/>
              </w:rPr>
            </w:pPr>
            <w:r>
              <w:rPr>
                <w:rFonts w:hint="eastAsia" w:ascii="仿宋_GB2312" w:hAnsi="等线" w:eastAsia="仿宋_GB2312"/>
                <w:sz w:val="20"/>
                <w:szCs w:val="20"/>
              </w:rPr>
              <w:t>中国计算机学会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sz w:val="20"/>
                <w:szCs w:val="20"/>
              </w:rPr>
            </w:pPr>
            <w:r>
              <w:rPr>
                <w:rFonts w:hint="eastAsia" w:ascii="仿宋_GB2312" w:hAnsi="等线" w:eastAsia="仿宋_GB2312"/>
                <w:sz w:val="20"/>
                <w:szCs w:val="20"/>
              </w:rPr>
              <w:t>高中</w:t>
            </w:r>
          </w:p>
        </w:tc>
      </w:tr>
      <w:tr>
        <w:tblPrEx>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17</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全国青少年科技创新大赛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sz w:val="20"/>
                <w:szCs w:val="20"/>
              </w:rPr>
            </w:pPr>
            <w:r>
              <w:rPr>
                <w:rFonts w:hint="eastAsia" w:ascii="仿宋_GB2312" w:hAnsi="等线" w:eastAsia="仿宋_GB2312" w:cs="宋体"/>
                <w:sz w:val="20"/>
                <w:szCs w:val="20"/>
              </w:rPr>
              <w:t>中国科协</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sz w:val="20"/>
                <w:szCs w:val="20"/>
              </w:rPr>
            </w:pPr>
            <w:r>
              <w:rPr>
                <w:rFonts w:hint="eastAsia" w:ascii="仿宋_GB2312" w:hAnsi="等线" w:eastAsia="仿宋_GB2312" w:cs="宋体"/>
                <w:sz w:val="20"/>
                <w:szCs w:val="20"/>
              </w:rPr>
              <w:t>小学、初中、高中、中专、职高</w:t>
            </w:r>
          </w:p>
        </w:tc>
      </w:tr>
      <w:tr>
        <w:tblPrEx>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18</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全国青少年航天创新大赛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sz w:val="20"/>
                <w:szCs w:val="20"/>
              </w:rPr>
            </w:pPr>
            <w:r>
              <w:rPr>
                <w:rFonts w:hint="eastAsia" w:ascii="仿宋_GB2312" w:hAnsi="等线" w:eastAsia="仿宋_GB2312" w:cs="宋体"/>
                <w:sz w:val="20"/>
                <w:szCs w:val="20"/>
              </w:rPr>
              <w:t>中国航天科技国际交流中心</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sz w:val="20"/>
                <w:szCs w:val="20"/>
              </w:rPr>
            </w:pPr>
            <w:r>
              <w:rPr>
                <w:rFonts w:hint="eastAsia" w:ascii="仿宋_GB2312" w:hAnsi="等线" w:eastAsia="仿宋_GB2312" w:cs="宋体"/>
                <w:sz w:val="20"/>
                <w:szCs w:val="20"/>
              </w:rPr>
              <w:t>小学、初中、高中、中专、职高</w:t>
            </w:r>
          </w:p>
        </w:tc>
      </w:tr>
      <w:tr>
        <w:tblPrEx>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19</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“北斗杯”全国青少年空天科技体验与创新大赛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sz w:val="20"/>
                <w:szCs w:val="20"/>
              </w:rPr>
            </w:pPr>
            <w:r>
              <w:rPr>
                <w:rFonts w:hint="eastAsia" w:ascii="仿宋_GB2312" w:hAnsi="等线" w:eastAsia="仿宋_GB2312" w:cs="宋体"/>
                <w:sz w:val="20"/>
                <w:szCs w:val="20"/>
              </w:rPr>
              <w:t>中国科学院空天信息创新研究院、中国光华科技基金会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sz w:val="20"/>
                <w:szCs w:val="20"/>
              </w:rPr>
            </w:pPr>
            <w:r>
              <w:rPr>
                <w:rFonts w:hint="eastAsia" w:ascii="仿宋_GB2312" w:hAnsi="等线" w:eastAsia="仿宋_GB2312" w:cs="宋体"/>
                <w:sz w:val="20"/>
                <w:szCs w:val="20"/>
              </w:rPr>
              <w:t>小学、初中、高中、中专、职高</w:t>
            </w:r>
          </w:p>
        </w:tc>
      </w:tr>
      <w:tr>
        <w:tblPrEx>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20</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蓝桥杯全国软件和信息技术专业人才大赛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sz w:val="20"/>
                <w:szCs w:val="20"/>
              </w:rPr>
            </w:pPr>
            <w:r>
              <w:rPr>
                <w:rFonts w:hint="eastAsia" w:ascii="仿宋_GB2312" w:hAnsi="等线" w:eastAsia="仿宋_GB2312" w:cs="宋体"/>
                <w:sz w:val="20"/>
                <w:szCs w:val="20"/>
              </w:rPr>
              <w:t>工业和信息化部人才交流中心</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sz w:val="20"/>
                <w:szCs w:val="20"/>
              </w:rPr>
            </w:pPr>
            <w:r>
              <w:rPr>
                <w:rFonts w:hint="eastAsia" w:ascii="仿宋_GB2312" w:hAnsi="等线" w:eastAsia="仿宋_GB2312" w:cs="宋体"/>
                <w:sz w:val="20"/>
                <w:szCs w:val="20"/>
              </w:rPr>
              <w:t>小学、初中、高中、中专、职高</w:t>
            </w:r>
          </w:p>
        </w:tc>
      </w:tr>
      <w:tr>
        <w:tblPrEx>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21</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丘成桐中学科学奖</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sz w:val="20"/>
                <w:szCs w:val="20"/>
              </w:rPr>
            </w:pPr>
            <w:r>
              <w:rPr>
                <w:rFonts w:hint="eastAsia" w:ascii="仿宋_GB2312" w:hAnsi="等线" w:eastAsia="仿宋_GB2312" w:cs="宋体"/>
                <w:sz w:val="20"/>
                <w:szCs w:val="20"/>
              </w:rPr>
              <w:t>清华大学</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sz w:val="20"/>
                <w:szCs w:val="20"/>
              </w:rPr>
            </w:pPr>
            <w:r>
              <w:rPr>
                <w:rFonts w:hint="eastAsia" w:ascii="仿宋_GB2312" w:hAnsi="等线" w:eastAsia="仿宋_GB2312" w:cs="宋体"/>
                <w:sz w:val="20"/>
                <w:szCs w:val="20"/>
              </w:rPr>
              <w:t>高中</w:t>
            </w:r>
          </w:p>
        </w:tc>
      </w:tr>
      <w:tr>
        <w:tblPrEx>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22</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全球发明大会中国区</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sz w:val="20"/>
                <w:szCs w:val="20"/>
              </w:rPr>
            </w:pPr>
            <w:r>
              <w:rPr>
                <w:rFonts w:hint="eastAsia" w:ascii="仿宋_GB2312" w:hAnsi="等线" w:eastAsia="仿宋_GB2312" w:cs="宋体"/>
                <w:sz w:val="20"/>
                <w:szCs w:val="20"/>
              </w:rPr>
              <w:t>中国友好和平发展基金会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sz w:val="20"/>
                <w:szCs w:val="20"/>
              </w:rPr>
            </w:pPr>
            <w:r>
              <w:rPr>
                <w:rFonts w:hint="eastAsia" w:ascii="仿宋_GB2312" w:hAnsi="等线" w:eastAsia="仿宋_GB2312" w:cs="宋体"/>
                <w:sz w:val="20"/>
                <w:szCs w:val="20"/>
              </w:rPr>
              <w:t>小学、初中、高中、中专、职高</w:t>
            </w:r>
          </w:p>
        </w:tc>
      </w:tr>
      <w:tr>
        <w:tblPrEx>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23</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中国“芯”助力中国梦——全国青少年通信科技创新大赛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sz w:val="20"/>
                <w:szCs w:val="20"/>
              </w:rPr>
            </w:pPr>
            <w:r>
              <w:rPr>
                <w:rFonts w:hint="eastAsia" w:ascii="仿宋_GB2312" w:hAnsi="等线" w:eastAsia="仿宋_GB2312" w:cs="宋体"/>
                <w:sz w:val="20"/>
                <w:szCs w:val="20"/>
              </w:rPr>
              <w:t>中国通信工业协会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sz w:val="20"/>
                <w:szCs w:val="20"/>
              </w:rPr>
            </w:pPr>
            <w:r>
              <w:rPr>
                <w:rFonts w:hint="eastAsia" w:ascii="仿宋_GB2312" w:hAnsi="等线" w:eastAsia="仿宋_GB2312" w:cs="宋体"/>
                <w:sz w:val="20"/>
                <w:szCs w:val="20"/>
              </w:rPr>
              <w:t>小学、初中、高中、中专、职高</w:t>
            </w:r>
          </w:p>
        </w:tc>
      </w:tr>
      <w:tr>
        <w:tblPrEx>
          <w:tblCellMar>
            <w:top w:w="15" w:type="dxa"/>
            <w:left w:w="15" w:type="dxa"/>
            <w:bottom w:w="15" w:type="dxa"/>
            <w:right w:w="15" w:type="dxa"/>
          </w:tblCellMar>
        </w:tblPrEx>
        <w:trPr>
          <w:trHeight w:val="609" w:hRule="atLeast"/>
          <w:jc w:val="center"/>
        </w:trPr>
        <w:tc>
          <w:tcPr>
            <w:tcW w:w="9560"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200" w:firstLineChars="100"/>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人文综合素养类</w:t>
            </w:r>
          </w:p>
        </w:tc>
      </w:tr>
      <w:tr>
        <w:tblPrEx>
          <w:tblCellMar>
            <w:top w:w="15" w:type="dxa"/>
            <w:left w:w="15" w:type="dxa"/>
            <w:bottom w:w="15" w:type="dxa"/>
            <w:right w:w="15" w:type="dxa"/>
          </w:tblCellMar>
        </w:tblPrEx>
        <w:trPr>
          <w:trHeight w:val="553"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24</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全国青少年禁毒知识竞赛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中国禁毒基金会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小学、初中、高中、中专、职高</w:t>
            </w:r>
          </w:p>
        </w:tc>
      </w:tr>
      <w:tr>
        <w:tblPrEx>
          <w:tblCellMar>
            <w:top w:w="15" w:type="dxa"/>
            <w:left w:w="15" w:type="dxa"/>
            <w:bottom w:w="15" w:type="dxa"/>
            <w:right w:w="15" w:type="dxa"/>
          </w:tblCellMar>
        </w:tblPrEx>
        <w:trPr>
          <w:trHeight w:val="553"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25</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世界华人学生作文大赛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中华全国归国华侨联合会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高中</w:t>
            </w:r>
          </w:p>
        </w:tc>
      </w:tr>
      <w:tr>
        <w:tblPrEx>
          <w:tblCellMar>
            <w:top w:w="15" w:type="dxa"/>
            <w:left w:w="15" w:type="dxa"/>
            <w:bottom w:w="15" w:type="dxa"/>
            <w:right w:w="15" w:type="dxa"/>
          </w:tblCellMar>
        </w:tblPrEx>
        <w:trPr>
          <w:trHeight w:val="553"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26</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“外研社杯”全国中学生外语素养大赛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北京外国语大学</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高中</w:t>
            </w:r>
          </w:p>
        </w:tc>
      </w:tr>
      <w:tr>
        <w:tblPrEx>
          <w:tblCellMar>
            <w:top w:w="15" w:type="dxa"/>
            <w:left w:w="15" w:type="dxa"/>
            <w:bottom w:w="15" w:type="dxa"/>
            <w:right w:w="15" w:type="dxa"/>
          </w:tblCellMar>
        </w:tblPrEx>
        <w:trPr>
          <w:trHeight w:val="553"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27</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叶圣陶杯全国中学生新作文大赛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中国当代文学研究会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高中</w:t>
            </w:r>
          </w:p>
        </w:tc>
      </w:tr>
      <w:tr>
        <w:tblPrEx>
          <w:tblCellMar>
            <w:top w:w="15" w:type="dxa"/>
            <w:left w:w="15" w:type="dxa"/>
            <w:bottom w:w="15" w:type="dxa"/>
            <w:right w:w="15" w:type="dxa"/>
          </w:tblCellMar>
        </w:tblPrEx>
        <w:trPr>
          <w:trHeight w:val="553"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28</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全国中学生科普科幻作文大赛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中国科普作家协会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高中、中专、职高</w:t>
            </w:r>
          </w:p>
        </w:tc>
      </w:tr>
      <w:tr>
        <w:tblPrEx>
          <w:tblCellMar>
            <w:top w:w="15" w:type="dxa"/>
            <w:left w:w="15" w:type="dxa"/>
            <w:bottom w:w="15" w:type="dxa"/>
            <w:right w:w="15" w:type="dxa"/>
          </w:tblCellMar>
        </w:tblPrEx>
        <w:trPr>
          <w:trHeight w:val="573"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29</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高中生创新能力大赛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中国老教授协会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高中</w:t>
            </w:r>
          </w:p>
        </w:tc>
      </w:tr>
      <w:tr>
        <w:tblPrEx>
          <w:tblCellMar>
            <w:top w:w="15" w:type="dxa"/>
            <w:left w:w="15" w:type="dxa"/>
            <w:bottom w:w="15" w:type="dxa"/>
            <w:right w:w="15" w:type="dxa"/>
          </w:tblCellMar>
        </w:tblPrEx>
        <w:trPr>
          <w:trHeight w:val="64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30</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全国中学生创新作文大赛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中国写作学会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高中</w:t>
            </w:r>
          </w:p>
        </w:tc>
      </w:tr>
      <w:tr>
        <w:tblPrEx>
          <w:tblCellMar>
            <w:top w:w="15" w:type="dxa"/>
            <w:left w:w="15" w:type="dxa"/>
            <w:bottom w:w="15" w:type="dxa"/>
            <w:right w:w="15" w:type="dxa"/>
          </w:tblCellMar>
        </w:tblPrEx>
        <w:trPr>
          <w:trHeight w:val="597"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31</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“语文报杯</w:t>
            </w:r>
            <w:r>
              <w:rPr>
                <w:rFonts w:hint="eastAsia" w:ascii="宋体" w:hAnsi="宋体" w:cs="宋体"/>
                <w:color w:val="000000"/>
                <w:sz w:val="20"/>
                <w:szCs w:val="20"/>
              </w:rPr>
              <w:t>•</w:t>
            </w:r>
            <w:r>
              <w:rPr>
                <w:rFonts w:hint="eastAsia" w:ascii="仿宋_GB2312" w:hAnsi="仿宋_GB2312" w:eastAsia="仿宋_GB2312" w:cs="仿宋_GB2312"/>
                <w:color w:val="000000"/>
                <w:sz w:val="20"/>
                <w:szCs w:val="20"/>
              </w:rPr>
              <w:t>时代新人说”全国中学生征文大赛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中国语文报刊协会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高中、中专、职高</w:t>
            </w:r>
          </w:p>
        </w:tc>
      </w:tr>
      <w:tr>
        <w:tblPrEx>
          <w:tblCellMar>
            <w:top w:w="15" w:type="dxa"/>
            <w:left w:w="15" w:type="dxa"/>
            <w:bottom w:w="15" w:type="dxa"/>
            <w:right w:w="15" w:type="dxa"/>
          </w:tblCellMar>
        </w:tblPrEx>
        <w:trPr>
          <w:trHeight w:val="569"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32</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全国中学生环境保护优秀作文征集活动</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中华环保联合会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高中、中专、职高</w:t>
            </w:r>
          </w:p>
        </w:tc>
      </w:tr>
      <w:tr>
        <w:tblPrEx>
          <w:tblCellMar>
            <w:top w:w="15" w:type="dxa"/>
            <w:left w:w="15" w:type="dxa"/>
            <w:bottom w:w="15" w:type="dxa"/>
            <w:right w:w="15" w:type="dxa"/>
          </w:tblCellMar>
        </w:tblPrEx>
        <w:trPr>
          <w:trHeight w:val="569"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33</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全国版图知识竞赛（中小学组）</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自然资源部宣传教育中心</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小学、初中、高中、中专、职高</w:t>
            </w:r>
          </w:p>
        </w:tc>
      </w:tr>
      <w:tr>
        <w:tblPrEx>
          <w:tblCellMar>
            <w:top w:w="15" w:type="dxa"/>
            <w:left w:w="15" w:type="dxa"/>
            <w:bottom w:w="15" w:type="dxa"/>
            <w:right w:w="15" w:type="dxa"/>
          </w:tblCellMar>
        </w:tblPrEx>
        <w:trPr>
          <w:trHeight w:val="569"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34</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全国青少年劳动技能与智能设计大赛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中国自动化学会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小学、初中、高中、中专、职高</w:t>
            </w:r>
          </w:p>
        </w:tc>
      </w:tr>
      <w:tr>
        <w:tblPrEx>
          <w:tblCellMar>
            <w:top w:w="15" w:type="dxa"/>
            <w:left w:w="15" w:type="dxa"/>
            <w:bottom w:w="15" w:type="dxa"/>
            <w:right w:w="15" w:type="dxa"/>
          </w:tblCellMar>
        </w:tblPrEx>
        <w:trPr>
          <w:trHeight w:val="569"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35</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全国青少年文化遗产知识大赛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中国文物保护技术协会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小学、初中、高中、中专、职高</w:t>
            </w:r>
          </w:p>
        </w:tc>
      </w:tr>
      <w:tr>
        <w:tblPrEx>
          <w:tblCellMar>
            <w:top w:w="15" w:type="dxa"/>
            <w:left w:w="15" w:type="dxa"/>
            <w:bottom w:w="15" w:type="dxa"/>
            <w:right w:w="15" w:type="dxa"/>
          </w:tblCellMar>
        </w:tblPrEx>
        <w:trPr>
          <w:trHeight w:val="658" w:hRule="atLeast"/>
          <w:jc w:val="center"/>
        </w:trPr>
        <w:tc>
          <w:tcPr>
            <w:tcW w:w="9560"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200" w:firstLineChars="100"/>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艺术体育类</w:t>
            </w:r>
          </w:p>
        </w:tc>
      </w:tr>
      <w:tr>
        <w:tblPrEx>
          <w:tblCellMar>
            <w:top w:w="15" w:type="dxa"/>
            <w:left w:w="15" w:type="dxa"/>
            <w:bottom w:w="15" w:type="dxa"/>
            <w:right w:w="15" w:type="dxa"/>
          </w:tblCellMar>
        </w:tblPrEx>
        <w:trPr>
          <w:trHeight w:val="659"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36</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全国中小学生绘画书法作品比赛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中国儿童中心</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小学、初中、高中、中专、职高</w:t>
            </w:r>
          </w:p>
        </w:tc>
      </w:tr>
      <w:tr>
        <w:tblPrEx>
          <w:tblCellMar>
            <w:top w:w="15" w:type="dxa"/>
            <w:left w:w="15" w:type="dxa"/>
            <w:bottom w:w="15" w:type="dxa"/>
            <w:right w:w="15" w:type="dxa"/>
          </w:tblCellMar>
        </w:tblPrEx>
        <w:trPr>
          <w:trHeight w:val="658"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37</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“我爱祖国海疆”全国青少年航海模型教育竞赛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中国航海模型运动协会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小学、初中、高中、中专、职高</w:t>
            </w:r>
          </w:p>
        </w:tc>
      </w:tr>
      <w:tr>
        <w:tblPrEx>
          <w:tblCellMar>
            <w:top w:w="15" w:type="dxa"/>
            <w:left w:w="15" w:type="dxa"/>
            <w:bottom w:w="15" w:type="dxa"/>
            <w:right w:w="15" w:type="dxa"/>
          </w:tblCellMar>
        </w:tblPrEx>
        <w:trPr>
          <w:trHeight w:val="669"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38</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“驾驭未来”全国青少年车辆模型教育竞赛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中国车辆模型运动协会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olor w:val="000000"/>
                <w:sz w:val="20"/>
                <w:szCs w:val="20"/>
              </w:rPr>
              <w:t>小学、初中、高中、中专、职高</w:t>
            </w:r>
          </w:p>
        </w:tc>
      </w:tr>
      <w:tr>
        <w:tblPrEx>
          <w:tblCellMar>
            <w:top w:w="15" w:type="dxa"/>
            <w:left w:w="15" w:type="dxa"/>
            <w:bottom w:w="15" w:type="dxa"/>
            <w:right w:w="15" w:type="dxa"/>
          </w:tblCellMar>
        </w:tblPrEx>
        <w:trPr>
          <w:trHeight w:val="719"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39</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全国青少年模拟飞行锦标赛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国家体育总局航空无线电模型运动管理中心</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小学、初中、高中、中专、职高</w:t>
            </w:r>
          </w:p>
        </w:tc>
      </w:tr>
      <w:tr>
        <w:tblPrEx>
          <w:tblCellMar>
            <w:top w:w="15" w:type="dxa"/>
            <w:left w:w="15" w:type="dxa"/>
            <w:bottom w:w="15" w:type="dxa"/>
            <w:right w:w="15" w:type="dxa"/>
          </w:tblCellMar>
        </w:tblPrEx>
        <w:trPr>
          <w:trHeight w:val="678"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40</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“飞向北京·飞向太空”全国青少年航空航天模型教育竞赛活动</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中国航空运动协会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小学、初中、高中、中专、职高</w:t>
            </w:r>
          </w:p>
        </w:tc>
      </w:tr>
      <w:tr>
        <w:tblPrEx>
          <w:tblCellMar>
            <w:top w:w="15" w:type="dxa"/>
            <w:left w:w="15" w:type="dxa"/>
            <w:bottom w:w="15" w:type="dxa"/>
            <w:right w:w="15" w:type="dxa"/>
          </w:tblCellMar>
        </w:tblPrEx>
        <w:trPr>
          <w:trHeight w:val="678"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41</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全国青少年传统体育项目比赛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中国青少年宫协会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小学、初中、高中</w:t>
            </w:r>
          </w:p>
        </w:tc>
      </w:tr>
      <w:tr>
        <w:tblPrEx>
          <w:tblCellMar>
            <w:top w:w="15" w:type="dxa"/>
            <w:left w:w="15" w:type="dxa"/>
            <w:bottom w:w="15" w:type="dxa"/>
            <w:right w:w="15" w:type="dxa"/>
          </w:tblCellMar>
        </w:tblPrEx>
        <w:trPr>
          <w:trHeight w:val="678"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42</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“致敬英雄”全国青少年文化艺术创作主题教育竞赛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中国少年儿童文化艺术基金会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小学、初中、高中、中专、职高</w:t>
            </w:r>
          </w:p>
        </w:tc>
      </w:tr>
      <w:tr>
        <w:tblPrEx>
          <w:tblCellMar>
            <w:top w:w="15" w:type="dxa"/>
            <w:left w:w="15" w:type="dxa"/>
            <w:bottom w:w="15" w:type="dxa"/>
            <w:right w:w="15" w:type="dxa"/>
          </w:tblCellMar>
        </w:tblPrEx>
        <w:trPr>
          <w:trHeight w:val="678"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43</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“希望颂”——全国青少年书画艺术大展</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中国国际书画艺术研究会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小学、初中、高中、中专、职高</w:t>
            </w:r>
          </w:p>
        </w:tc>
      </w:tr>
      <w:tr>
        <w:tblPrEx>
          <w:tblCellMar>
            <w:top w:w="15" w:type="dxa"/>
            <w:left w:w="15" w:type="dxa"/>
            <w:bottom w:w="15" w:type="dxa"/>
            <w:right w:w="15" w:type="dxa"/>
          </w:tblCellMar>
        </w:tblPrEx>
        <w:trPr>
          <w:trHeight w:val="678"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44</w:t>
            </w:r>
          </w:p>
        </w:tc>
        <w:tc>
          <w:tcPr>
            <w:tcW w:w="30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全国青少年音乐素养大赛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中国音乐文学学会</w:t>
            </w:r>
          </w:p>
        </w:tc>
        <w:tc>
          <w:tcPr>
            <w:tcW w:w="2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宋体"/>
                <w:color w:val="000000"/>
                <w:sz w:val="20"/>
                <w:szCs w:val="20"/>
              </w:rPr>
            </w:pPr>
            <w:r>
              <w:rPr>
                <w:rFonts w:hint="eastAsia" w:ascii="仿宋_GB2312" w:hAnsi="等线" w:eastAsia="仿宋_GB2312" w:cs="宋体"/>
                <w:color w:val="000000"/>
                <w:sz w:val="20"/>
                <w:szCs w:val="20"/>
              </w:rPr>
              <w:t>小学、初中、高中、中专、职高</w:t>
            </w:r>
          </w:p>
        </w:tc>
      </w:tr>
    </w:tbl>
    <w:p>
      <w:pPr>
        <w:spacing w:line="540" w:lineRule="exact"/>
        <w:ind w:right="84"/>
        <w:rPr>
          <w:rFonts w:ascii="仿宋_GB2312" w:eastAsia="仿宋_GB2312"/>
          <w:sz w:val="32"/>
          <w:szCs w:val="32"/>
        </w:rPr>
      </w:pPr>
    </w:p>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roman"/>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RlYjczMjFiNmM3YjQ5ZGFhNGFhYTc0YWU2MjI5NzAifQ=="/>
  </w:docVars>
  <w:rsids>
    <w:rsidRoot w:val="00172A27"/>
    <w:rsid w:val="0000064F"/>
    <w:rsid w:val="00024B96"/>
    <w:rsid w:val="00025D8B"/>
    <w:rsid w:val="00047162"/>
    <w:rsid w:val="000663E2"/>
    <w:rsid w:val="00072745"/>
    <w:rsid w:val="0008002E"/>
    <w:rsid w:val="000A3B68"/>
    <w:rsid w:val="000B241D"/>
    <w:rsid w:val="000B4CA1"/>
    <w:rsid w:val="000C19EE"/>
    <w:rsid w:val="000D4E2E"/>
    <w:rsid w:val="000F2623"/>
    <w:rsid w:val="000F631B"/>
    <w:rsid w:val="001135C0"/>
    <w:rsid w:val="00114AB0"/>
    <w:rsid w:val="00131D4A"/>
    <w:rsid w:val="001349D2"/>
    <w:rsid w:val="00146ED6"/>
    <w:rsid w:val="001533FA"/>
    <w:rsid w:val="00172A27"/>
    <w:rsid w:val="00181918"/>
    <w:rsid w:val="00186111"/>
    <w:rsid w:val="0019191A"/>
    <w:rsid w:val="001B2168"/>
    <w:rsid w:val="001B2397"/>
    <w:rsid w:val="001B3FB3"/>
    <w:rsid w:val="001C0FC0"/>
    <w:rsid w:val="001F19CA"/>
    <w:rsid w:val="001F339A"/>
    <w:rsid w:val="00213D9B"/>
    <w:rsid w:val="00215083"/>
    <w:rsid w:val="00240F0C"/>
    <w:rsid w:val="00251F74"/>
    <w:rsid w:val="00253A9C"/>
    <w:rsid w:val="00290586"/>
    <w:rsid w:val="00290E78"/>
    <w:rsid w:val="00295D01"/>
    <w:rsid w:val="002A2848"/>
    <w:rsid w:val="002A3AE6"/>
    <w:rsid w:val="002A41FE"/>
    <w:rsid w:val="002A61DE"/>
    <w:rsid w:val="002C218C"/>
    <w:rsid w:val="002C5E37"/>
    <w:rsid w:val="002C7393"/>
    <w:rsid w:val="002D273E"/>
    <w:rsid w:val="002F4988"/>
    <w:rsid w:val="00310B5A"/>
    <w:rsid w:val="003121D1"/>
    <w:rsid w:val="003124F5"/>
    <w:rsid w:val="00314B5C"/>
    <w:rsid w:val="0032624B"/>
    <w:rsid w:val="00343E95"/>
    <w:rsid w:val="00350B64"/>
    <w:rsid w:val="0036457C"/>
    <w:rsid w:val="00367163"/>
    <w:rsid w:val="00367504"/>
    <w:rsid w:val="003730B8"/>
    <w:rsid w:val="00377841"/>
    <w:rsid w:val="003800D5"/>
    <w:rsid w:val="00384A5A"/>
    <w:rsid w:val="00397B42"/>
    <w:rsid w:val="003B7244"/>
    <w:rsid w:val="003D6DE1"/>
    <w:rsid w:val="003E3421"/>
    <w:rsid w:val="00400EB3"/>
    <w:rsid w:val="00412480"/>
    <w:rsid w:val="00416AFB"/>
    <w:rsid w:val="00440ED9"/>
    <w:rsid w:val="004566FA"/>
    <w:rsid w:val="00456ACF"/>
    <w:rsid w:val="00456B4D"/>
    <w:rsid w:val="00457975"/>
    <w:rsid w:val="004676A0"/>
    <w:rsid w:val="00473797"/>
    <w:rsid w:val="00475884"/>
    <w:rsid w:val="0048507E"/>
    <w:rsid w:val="00493DB4"/>
    <w:rsid w:val="00495C88"/>
    <w:rsid w:val="00496B95"/>
    <w:rsid w:val="004C47EE"/>
    <w:rsid w:val="004C5FA4"/>
    <w:rsid w:val="004C6B18"/>
    <w:rsid w:val="004D4797"/>
    <w:rsid w:val="004F2459"/>
    <w:rsid w:val="00500E92"/>
    <w:rsid w:val="00505DD1"/>
    <w:rsid w:val="0051098C"/>
    <w:rsid w:val="0051236B"/>
    <w:rsid w:val="00512FCE"/>
    <w:rsid w:val="00514A72"/>
    <w:rsid w:val="0052118C"/>
    <w:rsid w:val="00530A13"/>
    <w:rsid w:val="00534D6E"/>
    <w:rsid w:val="0053520B"/>
    <w:rsid w:val="005433AF"/>
    <w:rsid w:val="00543B02"/>
    <w:rsid w:val="00546347"/>
    <w:rsid w:val="005514B5"/>
    <w:rsid w:val="00561501"/>
    <w:rsid w:val="0056227B"/>
    <w:rsid w:val="005666B2"/>
    <w:rsid w:val="00574607"/>
    <w:rsid w:val="00581427"/>
    <w:rsid w:val="00593169"/>
    <w:rsid w:val="00593305"/>
    <w:rsid w:val="005A7483"/>
    <w:rsid w:val="005B39CB"/>
    <w:rsid w:val="005C27F8"/>
    <w:rsid w:val="005C4FDE"/>
    <w:rsid w:val="005C50E0"/>
    <w:rsid w:val="005C5686"/>
    <w:rsid w:val="005C6639"/>
    <w:rsid w:val="005C722F"/>
    <w:rsid w:val="005D6D8F"/>
    <w:rsid w:val="005E28E2"/>
    <w:rsid w:val="005E4A7A"/>
    <w:rsid w:val="005F1826"/>
    <w:rsid w:val="005F4CF9"/>
    <w:rsid w:val="006035BD"/>
    <w:rsid w:val="0060757C"/>
    <w:rsid w:val="00626513"/>
    <w:rsid w:val="0062716A"/>
    <w:rsid w:val="0063490C"/>
    <w:rsid w:val="0064222C"/>
    <w:rsid w:val="00643596"/>
    <w:rsid w:val="00664496"/>
    <w:rsid w:val="006770CD"/>
    <w:rsid w:val="00694362"/>
    <w:rsid w:val="00694621"/>
    <w:rsid w:val="00696508"/>
    <w:rsid w:val="006A0F28"/>
    <w:rsid w:val="006A301E"/>
    <w:rsid w:val="006A44C4"/>
    <w:rsid w:val="006A67C0"/>
    <w:rsid w:val="006A7DDF"/>
    <w:rsid w:val="006B1C10"/>
    <w:rsid w:val="006B3857"/>
    <w:rsid w:val="006B5D6F"/>
    <w:rsid w:val="006C1FF2"/>
    <w:rsid w:val="006D64DB"/>
    <w:rsid w:val="006D775D"/>
    <w:rsid w:val="006E7805"/>
    <w:rsid w:val="006F2AC5"/>
    <w:rsid w:val="006F2D73"/>
    <w:rsid w:val="00700271"/>
    <w:rsid w:val="00700B0E"/>
    <w:rsid w:val="007108CA"/>
    <w:rsid w:val="007232CA"/>
    <w:rsid w:val="0074783B"/>
    <w:rsid w:val="00752A33"/>
    <w:rsid w:val="00754065"/>
    <w:rsid w:val="0076073E"/>
    <w:rsid w:val="007649ED"/>
    <w:rsid w:val="007766C7"/>
    <w:rsid w:val="007A4C9B"/>
    <w:rsid w:val="007B2E00"/>
    <w:rsid w:val="007C4D98"/>
    <w:rsid w:val="007C6987"/>
    <w:rsid w:val="007D32D1"/>
    <w:rsid w:val="007D7047"/>
    <w:rsid w:val="007D7B3B"/>
    <w:rsid w:val="007E64BA"/>
    <w:rsid w:val="00803707"/>
    <w:rsid w:val="008039DD"/>
    <w:rsid w:val="00804C67"/>
    <w:rsid w:val="00823D4C"/>
    <w:rsid w:val="00834954"/>
    <w:rsid w:val="00877E87"/>
    <w:rsid w:val="00881A99"/>
    <w:rsid w:val="008822D4"/>
    <w:rsid w:val="00886303"/>
    <w:rsid w:val="0089294B"/>
    <w:rsid w:val="00895EF0"/>
    <w:rsid w:val="008971C3"/>
    <w:rsid w:val="008A1E5D"/>
    <w:rsid w:val="008A6FB0"/>
    <w:rsid w:val="008B61D9"/>
    <w:rsid w:val="008C3549"/>
    <w:rsid w:val="008D6058"/>
    <w:rsid w:val="008E066E"/>
    <w:rsid w:val="008F692C"/>
    <w:rsid w:val="008F7561"/>
    <w:rsid w:val="009100C5"/>
    <w:rsid w:val="00923134"/>
    <w:rsid w:val="009325F9"/>
    <w:rsid w:val="00932F72"/>
    <w:rsid w:val="00933FF5"/>
    <w:rsid w:val="009363E7"/>
    <w:rsid w:val="00936C87"/>
    <w:rsid w:val="00954279"/>
    <w:rsid w:val="00963D59"/>
    <w:rsid w:val="009709C9"/>
    <w:rsid w:val="0097185E"/>
    <w:rsid w:val="00981622"/>
    <w:rsid w:val="00982471"/>
    <w:rsid w:val="009832AA"/>
    <w:rsid w:val="00990DB7"/>
    <w:rsid w:val="00991B6D"/>
    <w:rsid w:val="00995C40"/>
    <w:rsid w:val="009A0E7C"/>
    <w:rsid w:val="009A4EEC"/>
    <w:rsid w:val="009A7F24"/>
    <w:rsid w:val="009B15D6"/>
    <w:rsid w:val="009E50FD"/>
    <w:rsid w:val="009F5210"/>
    <w:rsid w:val="009F5568"/>
    <w:rsid w:val="009F71AE"/>
    <w:rsid w:val="00A002BC"/>
    <w:rsid w:val="00A03566"/>
    <w:rsid w:val="00A04EC0"/>
    <w:rsid w:val="00A07ECE"/>
    <w:rsid w:val="00A239D5"/>
    <w:rsid w:val="00A26B0D"/>
    <w:rsid w:val="00A319F6"/>
    <w:rsid w:val="00A4355B"/>
    <w:rsid w:val="00A439E2"/>
    <w:rsid w:val="00A468F8"/>
    <w:rsid w:val="00A52AF3"/>
    <w:rsid w:val="00A60E3A"/>
    <w:rsid w:val="00A804AD"/>
    <w:rsid w:val="00A82CDC"/>
    <w:rsid w:val="00A928E4"/>
    <w:rsid w:val="00A95EA1"/>
    <w:rsid w:val="00AA5686"/>
    <w:rsid w:val="00AA6B05"/>
    <w:rsid w:val="00AA6F65"/>
    <w:rsid w:val="00AB65F1"/>
    <w:rsid w:val="00AC23AB"/>
    <w:rsid w:val="00AC2B6E"/>
    <w:rsid w:val="00AD0821"/>
    <w:rsid w:val="00AD3A66"/>
    <w:rsid w:val="00AD501C"/>
    <w:rsid w:val="00AE063C"/>
    <w:rsid w:val="00AF7191"/>
    <w:rsid w:val="00B0608A"/>
    <w:rsid w:val="00B139A2"/>
    <w:rsid w:val="00B300E0"/>
    <w:rsid w:val="00B31995"/>
    <w:rsid w:val="00B331A7"/>
    <w:rsid w:val="00B344FD"/>
    <w:rsid w:val="00B5459D"/>
    <w:rsid w:val="00B60C8A"/>
    <w:rsid w:val="00B87FE0"/>
    <w:rsid w:val="00B90B44"/>
    <w:rsid w:val="00B90CCA"/>
    <w:rsid w:val="00B942F5"/>
    <w:rsid w:val="00BA16E1"/>
    <w:rsid w:val="00BB1684"/>
    <w:rsid w:val="00BB4AAD"/>
    <w:rsid w:val="00BC4ED3"/>
    <w:rsid w:val="00BD5E27"/>
    <w:rsid w:val="00BE770C"/>
    <w:rsid w:val="00C04A1E"/>
    <w:rsid w:val="00C12492"/>
    <w:rsid w:val="00C127F9"/>
    <w:rsid w:val="00C22D98"/>
    <w:rsid w:val="00C43DF8"/>
    <w:rsid w:val="00C468C5"/>
    <w:rsid w:val="00C55D46"/>
    <w:rsid w:val="00C56B97"/>
    <w:rsid w:val="00C62289"/>
    <w:rsid w:val="00C70BF2"/>
    <w:rsid w:val="00C76634"/>
    <w:rsid w:val="00C91A00"/>
    <w:rsid w:val="00C92412"/>
    <w:rsid w:val="00C95665"/>
    <w:rsid w:val="00CA4A3D"/>
    <w:rsid w:val="00CC2BAA"/>
    <w:rsid w:val="00CC5D3D"/>
    <w:rsid w:val="00CD4CB9"/>
    <w:rsid w:val="00CD73D3"/>
    <w:rsid w:val="00CD7464"/>
    <w:rsid w:val="00CE206E"/>
    <w:rsid w:val="00CE3E7A"/>
    <w:rsid w:val="00CE47C6"/>
    <w:rsid w:val="00CE5FCD"/>
    <w:rsid w:val="00CE600A"/>
    <w:rsid w:val="00CF5D06"/>
    <w:rsid w:val="00D00C1F"/>
    <w:rsid w:val="00D0618C"/>
    <w:rsid w:val="00D12464"/>
    <w:rsid w:val="00D21902"/>
    <w:rsid w:val="00D21EFF"/>
    <w:rsid w:val="00D4048C"/>
    <w:rsid w:val="00D57915"/>
    <w:rsid w:val="00D66AA8"/>
    <w:rsid w:val="00D7299A"/>
    <w:rsid w:val="00D72A8D"/>
    <w:rsid w:val="00D92148"/>
    <w:rsid w:val="00D92EAD"/>
    <w:rsid w:val="00D949A4"/>
    <w:rsid w:val="00DA0721"/>
    <w:rsid w:val="00DA6F91"/>
    <w:rsid w:val="00DA774B"/>
    <w:rsid w:val="00DB08F4"/>
    <w:rsid w:val="00DC7386"/>
    <w:rsid w:val="00DD2BBC"/>
    <w:rsid w:val="00DD3E17"/>
    <w:rsid w:val="00DE5CD2"/>
    <w:rsid w:val="00DE76D8"/>
    <w:rsid w:val="00DF0F35"/>
    <w:rsid w:val="00DF7399"/>
    <w:rsid w:val="00E01277"/>
    <w:rsid w:val="00E028A7"/>
    <w:rsid w:val="00E10B8B"/>
    <w:rsid w:val="00E17C61"/>
    <w:rsid w:val="00E23415"/>
    <w:rsid w:val="00E31C31"/>
    <w:rsid w:val="00E4299D"/>
    <w:rsid w:val="00E444DA"/>
    <w:rsid w:val="00E44A2D"/>
    <w:rsid w:val="00E55ADB"/>
    <w:rsid w:val="00E640C7"/>
    <w:rsid w:val="00E6433E"/>
    <w:rsid w:val="00E71966"/>
    <w:rsid w:val="00E75140"/>
    <w:rsid w:val="00E76B88"/>
    <w:rsid w:val="00E828E8"/>
    <w:rsid w:val="00E93273"/>
    <w:rsid w:val="00E97255"/>
    <w:rsid w:val="00EA1197"/>
    <w:rsid w:val="00EA135F"/>
    <w:rsid w:val="00EB58B9"/>
    <w:rsid w:val="00EB7569"/>
    <w:rsid w:val="00EE5D77"/>
    <w:rsid w:val="00EE7690"/>
    <w:rsid w:val="00EF33B5"/>
    <w:rsid w:val="00F02A2A"/>
    <w:rsid w:val="00F1005C"/>
    <w:rsid w:val="00F15DE8"/>
    <w:rsid w:val="00F26032"/>
    <w:rsid w:val="00F367D5"/>
    <w:rsid w:val="00F508F5"/>
    <w:rsid w:val="00F55AC9"/>
    <w:rsid w:val="00F652AD"/>
    <w:rsid w:val="00F67063"/>
    <w:rsid w:val="00F67188"/>
    <w:rsid w:val="00F7395A"/>
    <w:rsid w:val="00F80259"/>
    <w:rsid w:val="00F851A2"/>
    <w:rsid w:val="00F85BD0"/>
    <w:rsid w:val="00F87422"/>
    <w:rsid w:val="00F9522C"/>
    <w:rsid w:val="00F97845"/>
    <w:rsid w:val="00FA4897"/>
    <w:rsid w:val="00FF56FD"/>
    <w:rsid w:val="00FF7FF6"/>
    <w:rsid w:val="0E693138"/>
    <w:rsid w:val="0F484D8B"/>
    <w:rsid w:val="1566605A"/>
    <w:rsid w:val="17AD07D6"/>
    <w:rsid w:val="1D3B5744"/>
    <w:rsid w:val="34FB30E2"/>
    <w:rsid w:val="462A7D6C"/>
    <w:rsid w:val="5F801817"/>
    <w:rsid w:val="61110F09"/>
    <w:rsid w:val="67194CAA"/>
    <w:rsid w:val="688D65D2"/>
    <w:rsid w:val="6A713696"/>
    <w:rsid w:val="7426030C"/>
    <w:rsid w:val="78D13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Pages>
  <Words>281</Words>
  <Characters>1604</Characters>
  <Lines>13</Lines>
  <Paragraphs>3</Paragraphs>
  <TotalTime>0</TotalTime>
  <ScaleCrop>false</ScaleCrop>
  <LinksUpToDate>false</LinksUpToDate>
  <CharactersWithSpaces>1882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2022-09-27T10:31:00Z</dcterms:created>
  <dc:creator>公用（密码456）</dc:creator>
  <cp:lastModifiedBy>石点头</cp:lastModifiedBy>
  <cp:lastPrinted>2022-09-15T01:09:00Z</cp:lastPrinted>
  <dcterms:modified xsi:type="dcterms:W3CDTF">2024-05-20T03:10:56Z</dcterms:modified>
  <dc:title>缓急：        密级：           印数：               编号：教    〔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AD7E0312D2E44D7EA428061114C5EA47_12</vt:lpwstr>
  </property>
</Properties>
</file>