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811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附件四：</w:t>
      </w:r>
    </w:p>
    <w:p w14:paraId="6D5734B1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投标函（报价）</w:t>
      </w:r>
    </w:p>
    <w:p w14:paraId="18DF25F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合肥市第二中学：</w:t>
      </w:r>
    </w:p>
    <w:p w14:paraId="720537A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1．我方已仔细研究</w:t>
      </w:r>
      <w:bookmarkStart w:id="0" w:name="OLE_LINK12"/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合肥市第二中学文印外包服务</w:t>
      </w:r>
      <w:bookmarkEnd w:id="0"/>
      <w:r>
        <w:rPr>
          <w:rFonts w:hint="eastAsia" w:ascii="仿宋_GB2312" w:eastAsia="仿宋_GB2312"/>
          <w:sz w:val="32"/>
          <w:szCs w:val="32"/>
        </w:rPr>
        <w:t>招标文件，在考察工程现场后，愿意以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%费率（含税）投标，并承诺按本招标文件、合同条款的条件、承担上述文印外包服务。</w:t>
      </w:r>
    </w:p>
    <w:p w14:paraId="35A53B1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我方已按招标文件要求详细审核并确认全部招标文件及有关附件，充分理解投标价格不得低于企业个别成本有关规定。我方经成本核算，所填报的投标报价不低于企业个别成本。</w:t>
      </w:r>
    </w:p>
    <w:p w14:paraId="0D9FCD4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4E1ACC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A36F56B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投 标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（盖单位章）</w:t>
      </w:r>
    </w:p>
    <w:p w14:paraId="622F38B0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法定代表人或其委托代理人：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（签字或盖章）</w:t>
      </w:r>
    </w:p>
    <w:p w14:paraId="6ECD8552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 w14:paraId="02638E15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邮政编码：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</w:p>
    <w:p w14:paraId="735A76C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40C4E8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E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2025-10-21T03:05:54Z</dcterms:created>
  <dc:creator>Administrator</dc:creator>
  <cp:lastModifiedBy>admin</cp:lastModifiedBy>
  <dcterms:modified xsi:type="dcterms:W3CDTF">2025-10-21T03:05:57Z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eyJoZGlkIjoiZjc3NDFjNWY0OGQyMjJkOTVkMGViMjBmYjQ0ODI2ZTAiLCJ1c2VySWQiOiIxMjIwMzQ5MSJ9</vt:lpwstr>
  </property>
  <property fmtid="{D5CDD505-2E9C-101B-9397-08002B2CF9AE}" pid="4" name="ICV">
    <vt:lpwstr>5DE4BC08267E4D25ADE338A54C51AB96_12</vt:lpwstr>
  </property>
</Properties>
</file>